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68b4" w14:textId="ca16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16 января 2020 года № 46-11-VI "О бюджете Кунарлинского сельского округа Бородулихинского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25 декабря 2020 года № 56-14-VI. Зарегистрировано Департаментом юстиции Восточно-Казахстанской области 30 декабря 2020 года № 8107. Утратило силу - решением маслихата Бородулихинского района Восточно-Казахстанской области от 19 января 2021 года № 2-11-VII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Бородулихинского района Восточно-Казахстанской области от 19.01.2021 № 2-11-VII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46-11-VI "О бюджете Кунарлинского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6612, опубликовано в Эталонном контрольном банке нормативных правовых актов Республики Казахстан в электронном виде 23 января 2020 года, в районных газетах "Пульс района", "Аудан тынысы" 14 февраля 2020 года),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Кунарлинского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22832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3701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18631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22832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депутат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56-14-VI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Кунарлинского сельского округа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