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977e" w14:textId="b0e9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46-8-VI "О бюджете Жерновского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октября 2020 года № 54-5-VI. Зарегистрировано Департаментом юстиции Восточно-Казахстанской области 3 ноября 2020 года № 7763. Утратило силу - решением маслихата Бородулихинского района Восточно-Казахстанской области от 19 января 2021 года № 2-8-VII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района Восточно-Казахстанской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2-8-VII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46-8-VI "О бюджете Жерновского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6630,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14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Жерновского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22356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18248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22356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Эфендиев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54-5-VI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