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dca5" w14:textId="be4d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Новошульбинского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46-14-VI. Зарегистрировано Департаментом юстиции Восточно-Казахстанской области 20 января 2020 года № 6610. Утратило силу - решением маслихата Бородулихинского района Восточно-Казахстанской области от 19 января 2021 года № 2-14-VII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2-14-VII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Новошульбинского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Новошульбинского сельского округа на 2020 год в сумме 45122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Новошульбинского сельского округа на 2020 год целевые текущие трансферты из республиканского бюджета в сумме 1111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679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4118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