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8f10" w14:textId="7908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Таврического сельского округа Бородулихинского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46-19-VI. Зарегистрировано Департаментом юстиции Восточно-Казахстанской области 20 января 2020 года № 6607. Утратило силу - решением маслихата Бородулихинского района Восточно-Казахстанской области от 19 января 2021 года № 2-19-VII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Таврического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Таврического сельского округа на 2020 год в сумме 17421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