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26f5" w14:textId="5ae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Стеклянка Глуховского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23 декабря 2020 года № 10. Зарегистрировано Департаментом юстиции Восточно-Казахстанской области 25 декабря 2020 года № 8043. Утратило силу - решением акима Глуховского сельского округа Бескарагайского района Восточно-Казахстанской области от 19 ноября 2021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акима Глуховского сельского округа Бескарагайского района Восточно-Казахстанской области от 19.11.2021 № 12 (вводится в действие со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4 декабря 2020 года № 472, аким Глуховского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Стеклянка Глуховского сельского округа Бескарагайского района, в связи с возникновением болезни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Глуховского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обязанностей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Глуховского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