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fedf" w14:textId="b3cf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улице Озерная села Башкуль Баскольского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Баскольского сельского округа Бескарагайского района Восточно-Казахстанской области от 13 января 2020 года № 1. Зарегистрировано Департаментом юстиции Восточно-Казахстанской области 15 января 2020 года № 6531. Утратило силу - решением акима Баскольского сельского округа Бескарагайского района ВосточноКазахстанской области от 17 марта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Баскольского сельского округа Бескарагайского района Восточно-Казахстанской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27 декабря 2019 года № 325, аким Баскольского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Озерная села Башкуль Баскольского сельского округа Бескарагайского района, в связи с возникновением болезни бешенства крупного рогатого скота.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Баскольского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распростроняемые на территории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Бескарагайского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