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6ec5" w14:textId="c896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62/11-VI. Зарегистрировано Департаментом юстиции Восточно-Казахстанской области 30 декабря 2020 года № 8109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Ерназаровского сельского округа на 2021 год в сумме 23 523,0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Ерназаровского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62/11-VI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49/11-VІ "О бюджете Ерназаровского сельского округа на 2020-2022 годы" (зарегистрировано в Реестре государственной регистрации нормативных правовых актов за номером 6614,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54/11-VІ "О внесении изменений в решение Бескарагайского районного маслихата от 16 января 2020 года № 49/11-VІ "О бюджете Ерназаровского сельского округа на 2020-2022 годы" (зарегистрировано в Реестре государственной регистрации нормативных правовых актов за номером 7224, опубликовано в Эталонном контрольном банке нормативных правовых актов Республики Казахстан в электронном виде 3 июля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58/10-VІ "О внесении изменений в решение Бескарагайского районного маслихата от 16 января 2020 года № 49/11-VІ "О бюджете Ерназаровского сельского округа на 2020-2022 годы" (зарегистрировано в Реестре государственной регистрации нормативных правовых актов за номером 7850,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