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6ec5" w14:textId="c896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62/11-VI. Зарегистрировано Департаментом юстиции Восточно-Казахстанской области 30 декабря 2020 года № 8109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Ерназаровского сельского округа на 2021 год в сумме 23 523,0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Ерназаровского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49/11-VІ "О бюджете Ерназаровского сельского округа на 2020-2022 годы" (зарегистрировано в Реестре государственной регистрации нормативных правовых актов за номером 6614, опубликовано в Эталонном контрольном банке нормативных правовых актов Республики Казахстан в электронном виде 24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54/11-VІ "О внесении изменений в решение Бескарагайского районного маслихата от 16 января 2020 года № 49/11-VІ "О бюджете Ерназаровского сельского округа на 2020-2022 годы" (зарегистрировано в Реестре государственной регистрации нормативных правовых актов за номером 7224, опубликовано в Эталонном контрольном банке нормативных правовых актов Республики Казахстан в электронном виде 3 июля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58/10-VІ "О внесении изменений в решение Бескарагайского районного маслихата от 16 января 2020 года № 49/11-VІ "О бюджете Ерназаровского сельского округа на 2020-2022 годы" (зарегистрировано в Реестре государственной регистрации нормативных правовых актов за номером 7850,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