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c3b9" w14:textId="eabc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49/3-VI "О бюджете Бескарагайского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14 декабря 2020 года № 60/2-VI. Зарегистрировано Департаментом юстиции Восточно-Казахстанской области 20 декабря 2020 года № 7985. Утратило силу - решением Бескарагайского районного маслихата Восточно-Казахстанской области от 29 декабря 2020 года № 62/3-VI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 декабря 2020 года № 59/2-VI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7921),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6623, опубликовано в Эталонном контрольном банке нормативных правовых актов Республики Казахстан в электронном виде 29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138686,1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41734,5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–1388,3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95563,3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211551,0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-72864,9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72864,9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–70983,6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1881,3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138686,1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