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61d" w14:textId="c9f4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Бескарагайском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25 ноября 2020 года № 367. Зарегистрировано Департаментом юстиции Восточно-Казахстанской области 4 декабря 2020 года № 7914. Утратило силу постановлением Бескарагайского районного акимата области Абай от 14 апреля 2023 года № 122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Бескарагайского районного акимата области Абай от 14.04.2023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Бескарагайском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Бескарагайского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на официальное опубликование в периодические печатные издания, распространяемые на территории Бескарагайского района в течение десяти календарных дней после государственной регистрации;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 Бескарагайского района после офицальнного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Бескарагайского района Алимбаеву А.М.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367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Бескарагай, улица Сейфуллина (напротив кафе "Мир")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Карагайлы, улица Тәуелсіздік (около магазина "Адиль")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Башкуль, улица Абая (около магазина "Ержан")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Букебай, улица Солнечная (около спортивной площадки)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Бегень, улица М. Ауэзова (между зданиями Казпочты и средней школы)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Глуховка, улица Советская (около здания Казпочты)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Долонь, улица Амангельды (напротив жилого дома № 19)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Бодене, улица Молдажанова (напротив жилого дома № 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улица Ленина (между зданиями ветеринарным пунктом и магазином "Акку")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Жетижар, улица Горького (около жилого дома № 15)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Канонерка, улица Ленина (вдоль автодороги республиканского значения "Омск - Майкапчагай")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 - Мурза, улица Тәуелсіздік (около магазина "Арлан Ерке")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Карабас, улица Чехова (напротив здания аппарата акима Карабасского сельского округа)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Ундрус, улица Ленина (между зданиями Казпочты и мечетью)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 - Владимировка, улица Горького (между зданиями Казпочты и магазина "Центральный")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