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032e" w14:textId="3ba0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49/2-VI "О бюджете Баскольского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58/2-VI. Зарегистрировано Департаментом юстиции Восточно-Казахстанской области 20 ноября 2020 года № 7857. Утратило силу решением Бескарагайского районного маслихата Восточно-Казахстанской области от 29 декабря 2020 года № 62/2-VI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решение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49/2-VI "О бюджете Баскольского сельского округа на 2020-2022" (зарегистрировано в Реестре государственной регистрации нормативных правовых актов за номером 6625,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