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0f3c4" w14:textId="6b0f3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от 16 января 2020 года № 49/4-VI "О бюджете Бегенского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12 ноября 2020 года № 58/4-VI. Зарегистрировано Департаментом юстиции Восточно-Казахстанской области 20 ноября 2020 года № 7855. Утратило силу решением Бескарагайского районного маслихата Восточно-Казахстанской области от 29 декабря 2020 года № 62/4-VI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 Бескарагайского районного маслихата Восточно-Казахстанской области от 29.12.2020 № 62/4-VI (вводится в действие с 01.01.2021).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27 октября 2020 года № 57/13-VI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6 января 2020 года № 48/3-VI "О бюджете Бескарагайского района на 2020-2022 годы" (зарегистрировано в Реестре государственной регистрации нормативных правовых актов за номером 7754), Бескарагайский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16 января 2020 года № 49/4-VІ "О бюджете Бегенского сельского округа на 2020-2022 годы" (зарегистрировано в Реестре государственной регистрации нормативных правовых актов за номером 6622, опубликовано в Эталонном контрольном банке нормативных правовых актов Республики Казахстан в электронном виде 27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Бегенского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40980,0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2913,0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1198,5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–36868,5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40980,0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Токашев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ноября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49/4-VI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Бегенского сельского округа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