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09d4" w14:textId="cc20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49/6-VI "О бюджете Долонского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ноября 2020 года № 58/6-VI. Зарегистрировано Департаментом юстиции Восточно-Казахстанской области 20 ноября 2020 года № 7853. Утратило силу решением Бескарагайского районного маслихата Восточно-Казахстанской области от 29 декабря 2020 года № 62/6-VI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62/6-VI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октября 2020 года № 57/13-VI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7754),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49/6-VІ "О бюджете Долонского сельского округа на 2020-2022 годы" (зарегистрировано в Реестре государственной регистрации нормативных правовых актов за номером 6619,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26157,0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3198,6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352,4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22606,0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–26157,0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