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5c44" w14:textId="7645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49/8-VI "О бюджете М-Владимировского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56/6-VI. Зарегистрировано Департаментом юстиции Восточно-Казахстанской области 9 сентября 2020 года № 7511. Утратило силу - решением Бескарагайского районного маслихата Восточно-Казахстанской области от 29 декабря 2020 года № 62/8-VI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от16 января 2020 года № 49/8-VI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6617,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25246,6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25246,6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54/8-VI "О внесении изменений в решение Бескарагайского районного маслихата от 16 января 2020 года № 49/8-VI "О бюджете М-Владимировского сельского округа на 2020-2022 годы"" (зарегистрировано в Реестре государственной регистрации нормативных правовых актов за номером 7225, опубликовано в Эталонном контрольном банке нормативных правовых актов Республики Казахстан в электронном виде 3 июля 2020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