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c557" w14:textId="53b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августа 2020 года № 55/9-VI. Зарегистрировано Департаментом юстиции Восточно-Казахстанской области 1 сентября 2020 года № 7502.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Бескарагайском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Бескарагайском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Бескарагайском районе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здания физкультурно – оздоровительного комплекса (ФОК) в селе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110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от пересечения улиц М.Ауэзова –Партизанская, движение вверх по улице Партизанская до перекрестка с улицей С.Сейфуллина, движение вверх по улице С.Сейфуллина до перекрестка с улицей Тәуелсіздік, движение вниз по улице Тәуелсіздік до перекрестка с улицей М.Ауэзова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Бескарагайском районе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Бескарагайском районе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55/9-VI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Бескарагайского района, в которых запрещено проведение пикетирования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Бескарагайского района: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 транспорта;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