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aa07" w14:textId="f67a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Бескарагайского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54/13-VI. Зарегистрировано Департаментом юстиции Восточно-Казахстанской области 1 июля 2020 года № 7240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Бескарагайского районного маслихата: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12 апреля 2016 года № 2/7-VІ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номером 4545, опубликовано в газете "Бесқарағай тынысы" от 25 мая 2016 года за № 44);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2019 года № 47/11-VІ "О внесении изменения в решение Бескарагайского районного маслихата от 12 апреля 2016 года № 2/7-VІ "О дополнительном регламентировании порядка проведения собраний, митингов, шествий, пикетов и демонстраций"" (зарегистрировано в Реестре государственной регистрации нормативных правовых актов за номером 6495, опубликовано в Эталонном контрольном банке нормативных правовых актов Республики Казахстан в электронном виде 15 января 2020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