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1135" w14:textId="6f81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"TNS-Plus" для эксплуатации и обслуживания волоконно-оптической линии связи "Караганда-Павлодар-Семей-Усть-Каменогорск" на территории Бескарагайского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Бескарагайского районного акимата Восточно-Казахстанской области от 19 июня 2020 года № 170. Зарегистрировано Департаментом юстиции Восточно-Казахстанской области 29 июня 2020 года № 7237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Бескарагайского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"TNS-Plus" публичный сервитут на земельные участки общей площадью 60,2 га, сроком на 49 лет, для эксплуатации и обслуживания волоконно-оптической линии связи "Караганда-Павлодар-Семей-Усть-Каменогорск" на территории Бескарагайского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Бескарагайского района Восточно-Казахстанской области"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Бескарагайского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Бескарагайского района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Бескарагайского района Баталова Б.Ж.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Бескарагайского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Бескарагайского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2020 года № 170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на которые установлен публичный сервитут (право ограниченного целевого использования)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