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e5a1" w14:textId="f44e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49/2-VI "О бюджете Баскольского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54/2-VI. Зарегистрировано Департаментом юстиции Восточно-Казахстанской области 26 июня 2020 года № 7230. Утратило силу решением Бескарагайского районного маслихата Восточно-Казахстанской области от 29 декабря 2020 года № 62/2-VI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49/2-VI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Баскольского сельского округа на 2020-2022" (зарегистрировано в Реестре государственной регистрации нормативных правовых актов за номером 6625,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28148,0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25008,0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–28148,0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