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e5a1" w14:textId="f44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49/2-VI "О бюджете Баскольского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54/2-VI. Зарегистрировано Департаментом юстиции Восточно-Казахстанской области 26 июня 2020 года № 7230. Утратило силу решением Бескарагайского районного маслихата Восточно-Казахстанской области от 29 декабря 2020 года № 62/2-VI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49/2-VI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Баскольского сельского округа на 2020-2022" (зарегистрировано в Реестре государственной регистрации нормативных правовых актов за номером 6625,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28148,0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–28148,0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