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725f" w14:textId="d947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маслихата от 16 января 2020 года № 49/4-VI "О бюджете Бегенского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54/4-VI. Зарегистрировано Департаментом юстиции Восточно-Казахстанской области 26 июня 2020 года № 7228. Утратило силу решением Бескарагайского районного маслихата Восточно-Казахстанской области от 28 августа 2020 года № 56/3-VI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39341,7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–36428,7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40540,2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1198,5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54/4-VI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