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708e" w14:textId="29e7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49/5-VI "О бюджете Глуховского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54/5-VI. Зарегистрировано Департаментом юстиции Восточно-Казахстанской области 26 июня 2020 года № 7227. Утратило силу - решением Бескарагайского районного маслихата Восточно-Казахстанской области от 11 августа 2020 года № 55/7-VI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49/5-VІ "О бюджете Глуховского сельского округа на 2020-2022 годы" (зарегистрировано в Реестре государственной регистрации нормативных правовых актов за номером 6621, опубликовано в Эталонном контрольном банке нормативных правовых актов Республики Казахстан в электронном виде 28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–81279,2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145608,3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55965,6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-57354,1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57354,1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–55965,6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1388,5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54/5-VI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-57354,1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