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c41c" w14:textId="b73c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6 января 2020 года № 48/3-VІ "О бюджете Бескарагайского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апреля 2020 года № 51/4-VI. Зарегистрировано Департаментом юстиции Восточно-Казахстанской области 20 апреля 2020 года № 6958. Утратило силу - решением Бескарагайского районного маслихата Восточно-Казахстанской области от 22 декабря 2020 года № 61/2-VI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22.12.2020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статьи 139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