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aa9f" w14:textId="c4ba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Бескарагайского районного акимата Восточно-Казахстанской области от 11 февраля 2020 года № 37. Зарегистрировано Департаментом юстиции Восточно-Казахстанской области 17 февраля 2020 года № 6732. Утратило силу - Постановлением Бескарагайского районного акимата Восточно-Казахстанской области от 7 апреля 2021 года № 141.</w:t>
      </w:r>
    </w:p>
    <w:p>
      <w:pPr>
        <w:spacing w:after="0"/>
        <w:ind w:left="0"/>
        <w:jc w:val="both"/>
      </w:pPr>
      <w:r>
        <w:rPr>
          <w:rFonts w:ascii="Times New Roman"/>
          <w:b w:val="false"/>
          <w:i w:val="false"/>
          <w:color w:val="ff0000"/>
          <w:sz w:val="28"/>
        </w:rPr>
        <w:t xml:space="preserve">
      Сноска. Утратило силу - Постановлением Бескарагайского районного акимата Восточно-Казахстанской области от 07.04.2021 </w:t>
      </w:r>
      <w:r>
        <w:rPr>
          <w:rFonts w:ascii="Times New Roman"/>
          <w:b w:val="false"/>
          <w:i w:val="false"/>
          <w:color w:val="ff0000"/>
          <w:sz w:val="28"/>
        </w:rPr>
        <w:t>№ 141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14-1), 14-3)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в целях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Бескарагайского района ПОСТАНОВЛЯЕТ:</w:t>
      </w:r>
    </w:p>
    <w:bookmarkEnd w:id="0"/>
    <w:bookmarkStart w:name="z14"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размере одного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приложение 2</w:t>
      </w:r>
      <w:r>
        <w:rPr>
          <w:rFonts w:ascii="Times New Roman"/>
          <w:b w:val="false"/>
          <w:i w:val="false"/>
          <w:color w:val="000000"/>
          <w:sz w:val="28"/>
        </w:rPr>
        <w:t xml:space="preserve"> к настоящему постановлению.</w:t>
      </w:r>
    </w:p>
    <w:bookmarkEnd w:id="2"/>
    <w:bookmarkStart w:name="z5"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размере одного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Бескарагайского района" в установленном законодательством Республики Казахстан порядке обеспечить:</w:t>
      </w:r>
    </w:p>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Бескарагайского района;</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 Бескарагайского района после его официального опубликования.</w:t>
      </w:r>
    </w:p>
    <w:bookmarkStart w:name="z6" w:id="4"/>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Бескарагайского района от 16 мая 2019 года № 144 "Об установлении квоты рабочих мест для трудоустройства лиц, состоящих на учете службы пробации,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номером 5955, опубликовано в Эталонном контрольном банке нормативных правовых актов Республики Казахстан в электронном виде 25 июня 2019 года).</w:t>
      </w:r>
    </w:p>
    <w:bookmarkEnd w:id="4"/>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Бескарагайского района Баталова Б.Ж.</w:t>
      </w:r>
    </w:p>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Бескарагайского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Бескарагайского района </w:t>
            </w:r>
            <w:r>
              <w:br/>
            </w:r>
            <w:r>
              <w:rPr>
                <w:rFonts w:ascii="Times New Roman"/>
                <w:b w:val="false"/>
                <w:i w:val="false"/>
                <w:color w:val="000000"/>
                <w:sz w:val="20"/>
              </w:rPr>
              <w:t>от 11 февраля 2020 года № 37</w:t>
            </w:r>
          </w:p>
        </w:tc>
      </w:tr>
    </w:tbl>
    <w:bookmarkStart w:name="z8" w:id="5"/>
    <w:p>
      <w:pPr>
        <w:spacing w:after="0"/>
        <w:ind w:left="0"/>
        <w:jc w:val="left"/>
      </w:pPr>
      <w:r>
        <w:rPr>
          <w:rFonts w:ascii="Times New Roman"/>
          <w:b/>
          <w:i w:val="false"/>
          <w:color w:val="000000"/>
        </w:rPr>
        <w:t xml:space="preserve"> Размер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5778"/>
        <w:gridCol w:w="1594"/>
        <w:gridCol w:w="2856"/>
        <w:gridCol w:w="1316"/>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(единиц)</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Жанасемейский филиал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"Бескарагайская центральная районная больница" Управления здравоохранения Восточно-Казахстанской области</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Бескарагайского района </w:t>
            </w:r>
            <w:r>
              <w:br/>
            </w:r>
            <w:r>
              <w:rPr>
                <w:rFonts w:ascii="Times New Roman"/>
                <w:b w:val="false"/>
                <w:i w:val="false"/>
                <w:color w:val="000000"/>
                <w:sz w:val="20"/>
              </w:rPr>
              <w:t>от 11 февраля 2020 года № 37</w:t>
            </w:r>
          </w:p>
        </w:tc>
      </w:tr>
    </w:tbl>
    <w:bookmarkStart w:name="z10" w:id="6"/>
    <w:p>
      <w:pPr>
        <w:spacing w:after="0"/>
        <w:ind w:left="0"/>
        <w:jc w:val="left"/>
      </w:pPr>
      <w:r>
        <w:rPr>
          <w:rFonts w:ascii="Times New Roman"/>
          <w:b/>
          <w:i w:val="false"/>
          <w:color w:val="000000"/>
        </w:rPr>
        <w:t xml:space="preserve"> Размер квоты рабочих мест для трудоустройства лиц, освобожденных из мест лишения свободы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5778"/>
        <w:gridCol w:w="1594"/>
        <w:gridCol w:w="2856"/>
        <w:gridCol w:w="1316"/>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(единиц)</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Жанасемейский филиал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"Бескарагайская центральная районная больница" Управления здравоохранения Восточно-Казахстанской области</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Бескарагайского района </w:t>
            </w:r>
            <w:r>
              <w:br/>
            </w:r>
            <w:r>
              <w:rPr>
                <w:rFonts w:ascii="Times New Roman"/>
                <w:b w:val="false"/>
                <w:i w:val="false"/>
                <w:color w:val="000000"/>
                <w:sz w:val="20"/>
              </w:rPr>
              <w:t>от 11 февраля 2020 года № 37</w:t>
            </w:r>
          </w:p>
        </w:tc>
      </w:tr>
    </w:tbl>
    <w:bookmarkStart w:name="z12" w:id="7"/>
    <w:p>
      <w:pPr>
        <w:spacing w:after="0"/>
        <w:ind w:left="0"/>
        <w:jc w:val="left"/>
      </w:pPr>
      <w:r>
        <w:rPr>
          <w:rFonts w:ascii="Times New Roman"/>
          <w:b/>
          <w:i w:val="false"/>
          <w:color w:val="000000"/>
        </w:rPr>
        <w:t xml:space="preserve"> Размер квоты рабочих мест для трудоустройства лиц,  состоящих на учете службы пробации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5778"/>
        <w:gridCol w:w="1594"/>
        <w:gridCol w:w="2856"/>
        <w:gridCol w:w="1316"/>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(единиц)</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Жанасемейский филиал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"Бескарагайская центральная районная больница" Управления здравоохранения Восточно-Казахстанской области</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