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b701" w14:textId="644b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49/6-VI. Зарегистрировано Департаментом юстиции Восточно-Казахстанской области 20 января 2020 года № 6619. Утратило силу решением Бескарагайского районного маслихата Восточно-Казахстанской области от 29 декабря 2020 года № 62/6-VI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Долонского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26157,0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3198,6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352,4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22606,0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–26157,0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Долонского сельского округа на 2020 год в сумме 22 256,0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