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ec31" w14:textId="2ace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55/550-VI. Зарегистрировано Департаментом юстиции Восточно-Казахстанской области 5 января 2021 года № 8319.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Тарбагатайского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35000,7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32533,7 тысяч тенге;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35446,7 тысяч тенге;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- 446,0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- 446,0 тысяч тенге, в том числе: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9/178-VIІ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 признанных утратившими силу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№43/321-VІ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6601,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№46/364-VI "О внесении изменений в решение Аягозского районного маслихата от 10 января 2020 года №43/321-VІ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6967, опубликовано в Эталонном контрольном банке нормативных правовых актов Республики Казахстан в электронном виде 29 апреля 2020 года);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№48/397-VI "О внесении изменений в решение Аягозского районного маслихата от 10 января 2020 года №43/321-VІ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7182, опубликовано в Эталонном контрольном банке нормативных правовых актов Республики Казахстан в электронном виде 25 июня 2020 года);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№52/466-VI "О внесении изменений в решение Аягозского районного маслихата от 10 января 2020 года №43/321-VІ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7575, опубликовано в Эталонном контрольном банке нормативных правовых актов Республики Казахстан в электронном виде 28 сентября 2020 года);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№53/495-VI "О внесении изменений в решение Аягозского районного маслихата от 10 января 2020 года №43/321-VІ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7824, опубликовано в Эталонном контрольном банке нормативных правовых актов Республики Казахстан в электронном виде 18 ноября 2020 года).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