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d5da" w14:textId="318d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Акшийского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55/534-VI. Зарегистрировано Департаментом юстиции Восточно-Казахстанской области 5 января 2021 года № 8317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34913,9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9/165-VIІ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9/165-VIІ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 признанных утратившими силу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№43/305-VІ "О бюджете Акшийского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6598,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№46/348-VI "О внесении изменений в решение Аягузского районного маслихата от 10 января 2020 года №43/305-VІ "О бюджете Акшийского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6984,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№48/385-VI "О внесении изменений в решение Аягозского районного маслихата от 10 января 2020 года №43/305-VІ " О бюджете Акшийского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7171, опубликовано в Эталонном контрольном банке нормативных правовых актов Республики Казахстан в электронном виде 17 июня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№52/450-VI "О внесении изменений в решение Аягозского районного маслихата от 10 января 2020 года №43/305-VІ "О бюджете Акшийского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7581, опубликовано в Эталонном контрольном банке нормативных правовых актов Республики Казахстан в электронном виде 18 ноября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№53/482-VI "О внесении изменений в решение Аягозского районного маслихата от 10 января 2020 года №43/305-VІ "О бюджете Акшийского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7825,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№54/510-VI "О внесении изменений в решение Аягозского районного маслихата от 10 января 2020 года №43/305-VІ "О бюджете Акшийского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7965, опубликовано в Эталонном контрольном банке нормативных правовых актов Республики Казахстан в электронном виде 12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