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e24" w14:textId="9fb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Малкелдинского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55/544-VI. Зарегистрировано Департаментом юстиции Восточно-Казахстанской области 5 января 2021 года № 8309.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Малкельдинского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36129,1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36741,1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9/174-VIІ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43/315-VІ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6587,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46/358-VI "О внесении изменений в решение Аягозского районного маслихата от 10 января 2020 года № 43/315-VІ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6973,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48/392-VI "О внесении изменений в решение Аягозского районного маслихата от 10 января 2020 года № 43/315-VІ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7177,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52/460-VI "О внесении изменений в решение Аягозского районного маслихата от 10 января 2020 года № 43/315-VІ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7585, опубликовано в Эталонном контрольном банке нормативных правовых актов Республики Казахстан в электронном виде 30 сентября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