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5ec7" w14:textId="5105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43/305-VI "О бюджете Акшийского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8 декабря 2020 года № 54/510-VI. Зарегистрировано Департаментом юстиции Восточно-Казахстанской области 11 декабря 2020 года № 7965. Утратило силу - решением Аягозского районного маслихата Восточно-Казахстанской области от 25 декабря 2020 года № 55/534-VI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55/534-VI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ноября 2020 года №54/498-VI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7927),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43/305-VI "О бюджете Акшийского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6598,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Акшийского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51719,2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50250,2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51719,2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43/305 - 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