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5f1a" w14:textId="17e5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0-VI "О бюджете Карагаш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3-VI. Зарегистрировано Департаментом юстиции Восточно-Казахстанской области 10 декабря 2020 года № 7942. Утратило силу - решением Аягозского районного маслихата Восточно-Казахстанской области от 25 декабря 2020 года № 55/53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0-VI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76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51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76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