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1e13" w14:textId="8fc1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2019 года № 42/291-VI "О бюджете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ноября 2020 года № 54/498-VI. Зарегистрировано Департаментом юстиции Восточно-Казахстанской области 7 декабря 2020 года № 7927. Утратило силу - решением Аягозского районного маслихата Восточно-Казахстанской области от 25 декабря 2020 года № 55/522-VI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7858)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15658641,1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8712927,0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16040,8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13759,0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6915914,3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16215329,6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47696,0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55675,0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7979,0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- 604384,5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604384,5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443474,0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7979,0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168889,5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Аягозского района на 2020 год в сумме 185383,6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3037889,5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2904766,5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2518551,3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2518551,3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3060155,2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3058517,2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6915914,3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16215329,6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1912943,3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8414937,1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556666,4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7275053,7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6969754,6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1476979,6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1632760,5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214021,6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673170,4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- 604384,5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