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4cd0" w14:textId="6344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2-VI "О бюджете Кос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8-VI. Зарегистрировано Департаментом юстиции Восточно-Казахстанской области 16 ноября 2020 года № 7816. Утратило силу - решением Аягозского районного маслихата Восточно-Казахстанской области от 25 декабря 2020 года № 55/54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2-VI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813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249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81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