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28d" w14:textId="39c1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43/308-VI "О бюджете Бидайыкского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53/485-VI. Зарегистрировано Департаментом юстиции Восточно-Казахстанской области 16 ноября 2020 года № 7815. Утратило силу - решением Аягозского районного маслихата Восточно-Казахстанской области от 25 декабря 2020 года № 55/537-VI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55/537-VI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43/308-VI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6589,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32196,0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31212,0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32196,0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