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c62a8" w14:textId="04c6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10 января 2020 года № 43/322-VI "О бюджете Тарлаулинского сельского округа Аягозского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16 сентября 2020 года № 52/467-VI. Зарегистрировано Департаментом юстиции Восточно-Казахстанской области 25 сентября 2020 года № 7590. Утратило силу - решением Аягозского районного маслихата Восточно-Казахстанской области от 25 декабря 2020 года № 55/551-VI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Аягозского районного маслихата Восточно-Казахстанской области от 25.12.2020 № 55/551-VI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04 сентября 2020 года № 52/432-VI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2019 года № 42/291-VI "О бюджете Аягозского района на 2020-2022 годы" (зарегистрировано в Реестре государственной регистрации нормативных правовых актов за номером 7523), Аягозский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 43/322-VI "О бюджете Тарлаулинского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6600, опубликовано в Эталонном контрольном банке нормативных правовых актов Республики Казахстан в электронном виде 22 января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Тарлаулинского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24017,0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1957,0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22060,0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24027,2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- 10,2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10,2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10,2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52/467-VI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43/322-VI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Тарлаулинского сельского округа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24027,2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- 10,2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