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f278" w14:textId="36cf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43/308-VI "О бюджете Бидайыкского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52/453-VI. Зарегистрировано Департаментом юстиции Восточно-Казахстанской области 25 сентября 2020 года № 7588. . Утратило силу - решением Аягозского районного маслихата Восточно-Казахстанской области от 25 декабря 2020 года № 55/537-VI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43/308-VI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6589,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25196 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24212,0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25196,0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43/308-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