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809e" w14:textId="9a78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43/315-VI"О бюджете Малкельдинского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52/460-VI. Зарегистрировано Департаментом юстиции Восточно-Казахстанской области 25 сентября 2020 года № 7585. Утратило силу - решением Аягозского районного маслихата Восточно-Казахстанской области от 25 декабря 2020 года № 55/544-VI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43/315-VI "О бюджете Малкельдинского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6587,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16194,7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15417,0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16194,7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52/460-VI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43/315 -VI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