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c6c5" w14:textId="16fc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43/305-VI "О бюджете Акшийского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52/450-VI. Зарегистрировано Департаментом юстиции Восточно-Казахстанской области 25 сентября 2020 года № 7581. Утратило силу - решением Аягозского районного маслихата Восточно-Казахстанской области от 25 декабря 2020 года № 55/534-VI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43/305-VI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6598,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54038,0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52569,0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54038,0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