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2e4d" w14:textId="9f42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43/307-VI "О бюджете Баршатасского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сентября 2020 года № 52/452-VI. Зарегистрировано Департаментом юстиции Восточно-Казахстанской области 25 сентября 2020 года № 7577. Утратило силу - решением Аягозского районного маслихата Восточно-Казахстанской области от 25 декабря 2020 года № 55/550-VI.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55/550-VI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52/432-VI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7523),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43/307-VI "О бюджете Баршатасского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6596,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Баршатасского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53440,0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4256,0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49184,0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53440,0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43/307-VI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31879,3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31879,3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31879,3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