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f2f8" w14:textId="a3ef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43/302-VI "О бюджете Айгызского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сентября 2020 года № 52/447-VI. Зарегистрировано Департаментом юстиции Восточно-Казахстанской области 24 сентября 2020 года № 7572. Утратило силу - решением Аягозского районного маслихата Восточно-Казахстанской области от 25 декабря 2020 года № 55/531-VI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55/531-VI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52/432-VI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7523),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43/302-VI "О бюджете Айгызского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6583,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Айгызского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31558,4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1215,3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–1243,6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29099,5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31558,4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Айгызского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 Прочие неналоговые поступление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31558,4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