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714f" w14:textId="47e7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43/309-VI "О бюджете Емельтауского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52/454-VI. Зарегистрировано Департаментом юстиции Восточно-Казахстанской области 24 сентября 2020 года № 7570. Утратило силу - решением Аягозского районного маслихата Восточно-Казахстанской области от 25 декабря 2020 года № 55/538-VI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55/538-VI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43/309-VI "О бюджете Емельтауского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6595,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Емельтауского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31884,0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30808,0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31884,0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43/309-IV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