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0cb3" w14:textId="f980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43/313-VI "О бюджете Мадениетского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52/458-VI. Зарегистрировано Департаментом юстиции Восточно-Казахстанской области 24 сентября 2020 года № 7568. Утратило силу - решением Аягозского районного маслихата Восточно-Казахстанской области от 25 декабря 2020 года № 55/542-VI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55/542-VI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решение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43/313-VI "О бюджете Мадениетского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6590,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Мадениетского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16613,0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14843,0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16613,0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43/313-VI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