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d9f7" w14:textId="f51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43/317-VI "О бюджете Мынбулакского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52/462-VI. Зарегистрировано Департаментом юстиции Восточно-Казахстанской области 24 сентября 2020 года № 7567. Утратило силу - решением Аягозского районного маслихата Восточно-Казахстанской области от 25 декабря 2020 года № 55/546-VI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43/317-VI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6584,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26406,3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26406,3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