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26bf" w14:textId="bd62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43/310-VI "О бюджете Карагашского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52/455-VI. Зарегистрировано Департаментом юстиции Восточно-Казахстанской области 24 сентября 2020 года № 7565. Утратило силу - решением Аягозского районного маслихата Восточно-Казахстанской области от 25 декабря 2020 года № 55/539-VI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55/539-VI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43/310-VI "О бюджете Карагашского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6593, опубликовано в Эталонном контрольном банке нормативных правовых актов Республики Казахстан в электронном виде 22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25735,5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24810,5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25735,5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