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b2cc" w14:textId="f47b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43/317-VI "О бюджете Мынбулакского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48/394-VI. Зарегистрировано Департаментом юстиции Восточно-Казахстанской области 11 июня 2020 года № 7183. Утратило силу - решением Аягозского районного маслихата Восточно-Казахстанской области от 25 декабря 2020 года № 55/546-VI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55/546-VI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 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№43/317-VI "О бюджете Мынбулакского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6584,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Мынбулакского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33416,0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31845,0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33416,0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