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c99c" w14:textId="e1ec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43/315-VI "О бюджете Малкельдинского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июня 2020 года № 48/392-VI. Зарегистрировано Департаментом юстиции Восточно-Казахстанской области 11 июня 2020 года № 7177. Утратило силу - решением Аягозского районного маслихата Восточно-Казахстанской области от 25 декабря 2020 года № 55/544-VI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55/544-VI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мая 2020 года №48/378-VI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7133),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43/315-VI "О бюджете Малкельдинского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6587,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Малкельдинского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15697,0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15307,0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15697,0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43/315-VI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