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fa3" w14:textId="bb67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0-VI "О бюджете Кар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9-VI. Зарегистрировано Департаментом юстиции Восточно-Казахстанской области 11 июня 2020 года № 7176. Утратило силу - решением Аягозского районного маслихата Восточно-Казахстанской области от 25 декабря 2020 года № 55/53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0-VI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33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0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3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