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e82d" w14:textId="520e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43/307-VI "О бюджете Баршатасского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июня 2020 года № 48/386-VI. Зарегистрировано Департаментом юстиции Восточно-Казахстанской области 11 июня 2020 года № 7174. Утратило силу - решением Аягозского районного маслихата Восточно-Казахстанской области от 25 декабря 2020 года № 55/550-VI.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Аягозского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55/550-VI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21 мая 2020 года № 48/378-VI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7133),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43/307-VI "О бюджете Баршатасского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6596,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Баршатасского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46407,3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4256,0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42151,3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46407,3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48/386-VI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43/307-VI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46407,3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