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c8f7" w14:textId="446c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43/303-VI "О бюджете Акшатауского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48/384-VI. Зарегистрировано Департаментом юстиции Восточно-Казахстанской области 11 июня 2020 года № 7173.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(вводиться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43/303-VI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32203,0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32203,0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