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2eab" w14:textId="4392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43/309-VІ "О бюджете Емельтауского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48/388-VI. Зарегистрировано Департаментом юстиции Восточно-Казахстанской области 11 июня 2020 года № 7172. Утратило силу - решением Аягозского районного маслихата Восточно-Казахстанской области от 25 декабря 2020 года № 55/538-VI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55/538-VI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43/309-VI "О бюджете Емельтауского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6595,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Емельтауского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29974,0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28898,0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29974,0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