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fa38" w14:textId="d88f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43/305-VI "О бюджете Акшийского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48/385-VI. Зарегистрировано Департаментом юстиции Восточно-Казахстанской области 11 июня 2020 года № 7171. Утратило силу - решением Аягозского районного маслихата Восточно-Казахстанской области от 25 декабря 2020 года № 55/534-VI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55/534-VI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мая 2020 года № 48/378-VI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43/305-VI "О бюджете Акшийского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6598,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Акшийского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56355,0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54886,0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56355,0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43/305-VI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