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2eb8" w14:textId="d2d2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43/311-VI "О бюджете Копинского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июня 2020 года № 48/390-VI. Зарегистрировано Департаментом юстиции Восточно-Казахстанской области 11 июня 2020 года № 7165. Утратило силу - решением Аягозского районного маслихата Восточно-Казахстанской области от 25 декабря 2020 года № 55/540-VI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55/540-VI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мая 2020 года №48/378-VI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7133),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43/311-VI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6592,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28233,0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28233,0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43/311-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