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313" w14:textId="d33a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43/303-VI "О бюджете Акшатауского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46/346-VI. Зарегистрировано Департаментом юстиции Восточно-Казахстанской области 23 апреля 2020 года № 6986.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(вводиться в действие с 01.01.2021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43/303-VI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25810,0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24187,0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25810,0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