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b35e" w14:textId="12fb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43/304-VI "О бюджете Акшаулинского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46/347-VI. Зарегистрировано Департаментом юстиции Восточно-Казахстанской области 23 апреля 2020 года № 6985. Утратило силу - решением Аягозского районного маслихата Восточно-Казахстанской области от 25 декабря 2020 года № 55/533-VI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55/533-VI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43/304-VI "О бюджете Акшаулинского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6580,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28969,0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28613,0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28969,0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43/304 - 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